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08" w:rsidRPr="00D42008" w:rsidRDefault="00D42008" w:rsidP="00D420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t-IT"/>
        </w:rPr>
      </w:pPr>
      <w:proofErr w:type="spellStart"/>
      <w:r w:rsidRPr="00D4200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t-IT"/>
        </w:rPr>
        <w:t>Swissquote</w:t>
      </w:r>
      <w:proofErr w:type="spellEnd"/>
      <w:r w:rsidRPr="00D4200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t-IT"/>
        </w:rPr>
        <w:t xml:space="preserve"> Financial Services (Malta) Ltd – Malta Office</w:t>
      </w:r>
    </w:p>
    <w:p w:rsidR="00D42008" w:rsidRPr="00D42008" w:rsidRDefault="00D42008" w:rsidP="00D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420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Strength </w:t>
      </w: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Maximise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your efficiency</w:t>
      </w:r>
    </w:p>
    <w:p w:rsidR="00D42008" w:rsidRPr="00D42008" w:rsidRDefault="00D42008" w:rsidP="00D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Swissquote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Financial Services (Malta) Ltd offers custody services from Malta for fund managers all over the world.</w:t>
      </w:r>
    </w:p>
    <w:p w:rsidR="00D42008" w:rsidRPr="00D42008" w:rsidRDefault="00D42008" w:rsidP="00D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420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Regulated </w:t>
      </w:r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Your preferred Custody Partner</w:t>
      </w:r>
    </w:p>
    <w:p w:rsidR="00D42008" w:rsidRPr="00D42008" w:rsidRDefault="00D42008" w:rsidP="00D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Swissquote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Financial Services (Malta) Ltd is an investment services company under the supervision of the Malta Financial Services Authority (MFSA) and was granted a category 4 license. The company covers various fund activities, traditional and alternative investments, precious metals and commodities.</w:t>
      </w:r>
    </w:p>
    <w:p w:rsidR="00D42008" w:rsidRPr="00D42008" w:rsidRDefault="00D42008" w:rsidP="00D420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D420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Contact</w:t>
      </w:r>
    </w:p>
    <w:p w:rsidR="00D42008" w:rsidRPr="00D42008" w:rsidRDefault="00D42008" w:rsidP="00D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Swissquote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Financial Services (Malta) Ltd</w:t>
      </w:r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Fino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Buildings, 2nd Floor</w:t>
      </w:r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Notabile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Road</w:t>
      </w:r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Mriehel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BKR 3000</w:t>
      </w:r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Malta</w:t>
      </w:r>
    </w:p>
    <w:p w:rsidR="00B665BF" w:rsidRDefault="00D42008" w:rsidP="00D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Andrew </w:t>
      </w: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Zarb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Mizzi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Phone: +356 2713 5161</w:t>
      </w:r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>or +356 7942 2181</w:t>
      </w:r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hyperlink r:id="rId5" w:history="1"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andrew.zarb.mizzi@swissquote.com</w:t>
        </w:r>
      </w:hyperlink>
    </w:p>
    <w:p w:rsidR="00D42008" w:rsidRPr="00B665BF" w:rsidRDefault="00D42008" w:rsidP="00D4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65B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proofErr w:type="spellStart"/>
      <w:r w:rsidR="00B665BF">
        <w:t>Swissquote</w:t>
      </w:r>
      <w:proofErr w:type="spellEnd"/>
      <w:r w:rsidR="00B665BF">
        <w:t xml:space="preserve"> Financial </w:t>
      </w:r>
      <w:proofErr w:type="spellStart"/>
      <w:r w:rsidR="00B665BF">
        <w:t>Services</w:t>
      </w:r>
      <w:proofErr w:type="spellEnd"/>
      <w:r w:rsidR="00B665BF">
        <w:t xml:space="preserve"> (Malta) </w:t>
      </w:r>
      <w:proofErr w:type="spellStart"/>
      <w:r w:rsidR="00B665BF">
        <w:t>Ltd</w:t>
      </w:r>
      <w:proofErr w:type="spellEnd"/>
      <w:r w:rsidR="00B665BF">
        <w:t xml:space="preserve"> è una società di servizi di investimento, sotto la supervisione della Malta Financial </w:t>
      </w:r>
      <w:proofErr w:type="spellStart"/>
      <w:r w:rsidR="00B665BF">
        <w:t>Services</w:t>
      </w:r>
      <w:proofErr w:type="spellEnd"/>
      <w:r w:rsidR="00B665BF">
        <w:t xml:space="preserve"> Authority (MFSA) ed è stata concessa una licenza di categoria 4. L'azienda si estende su varie attività di fondi, investimenti tradizionali e alternativi, metalli preziosi e materie prime.</w:t>
      </w:r>
    </w:p>
    <w:p w:rsidR="00D42008" w:rsidRPr="00D42008" w:rsidRDefault="00D42008" w:rsidP="00D420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</w:pPr>
      <w:r w:rsidRPr="00D4200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t>You are here</w:t>
      </w:r>
    </w:p>
    <w:p w:rsidR="00D42008" w:rsidRPr="00D42008" w:rsidRDefault="00D42008" w:rsidP="00D4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6" w:history="1"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Home</w:t>
        </w:r>
      </w:hyperlink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/ </w:t>
      </w:r>
      <w:hyperlink r:id="rId7" w:anchor="content" w:history="1"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Company</w:t>
        </w:r>
      </w:hyperlink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/ </w:t>
      </w:r>
      <w:hyperlink r:id="rId8" w:anchor="content" w:history="1"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About Us</w:t>
        </w:r>
      </w:hyperlink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/ </w:t>
      </w: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Swissquote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Group</w:t>
      </w:r>
    </w:p>
    <w:p w:rsidR="00D42008" w:rsidRPr="00D42008" w:rsidRDefault="00D42008" w:rsidP="00D42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anchor="content" w:history="1">
        <w:proofErr w:type="spellStart"/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Newsletters</w:t>
        </w:r>
        <w:proofErr w:type="spellEnd"/>
      </w:hyperlink>
    </w:p>
    <w:p w:rsidR="00D42008" w:rsidRPr="00D42008" w:rsidRDefault="00D42008" w:rsidP="00D42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tgtFrame="_blank" w:history="1">
        <w:proofErr w:type="spellStart"/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Facebook</w:t>
        </w:r>
        <w:proofErr w:type="spellEnd"/>
      </w:hyperlink>
    </w:p>
    <w:p w:rsidR="00D42008" w:rsidRPr="00D42008" w:rsidRDefault="00D42008" w:rsidP="00D42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gtFrame="_blank" w:history="1">
        <w:proofErr w:type="spellStart"/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Twitter</w:t>
        </w:r>
        <w:proofErr w:type="spellEnd"/>
      </w:hyperlink>
    </w:p>
    <w:p w:rsidR="00D42008" w:rsidRPr="00D42008" w:rsidRDefault="00D42008" w:rsidP="00D42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tgtFrame="_blank" w:history="1">
        <w:proofErr w:type="spellStart"/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LinkedIn</w:t>
        </w:r>
        <w:proofErr w:type="spellEnd"/>
      </w:hyperlink>
    </w:p>
    <w:p w:rsidR="00D42008" w:rsidRPr="00D42008" w:rsidRDefault="00D42008" w:rsidP="00D42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tgtFrame="_blank" w:history="1">
        <w:proofErr w:type="spellStart"/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Weibo</w:t>
        </w:r>
        <w:proofErr w:type="spellEnd"/>
      </w:hyperlink>
    </w:p>
    <w:p w:rsidR="00D42008" w:rsidRPr="00D42008" w:rsidRDefault="00D42008" w:rsidP="00D42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proofErr w:type="spellStart"/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Pulse</w:t>
        </w:r>
        <w:proofErr w:type="spellEnd"/>
      </w:hyperlink>
    </w:p>
    <w:p w:rsidR="00D42008" w:rsidRPr="00D42008" w:rsidRDefault="00D42008" w:rsidP="00D42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anchor="content" w:history="1"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Career</w:t>
        </w:r>
      </w:hyperlink>
    </w:p>
    <w:p w:rsidR="00D42008" w:rsidRPr="00D42008" w:rsidRDefault="00D42008" w:rsidP="00D42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anchor="content" w:history="1"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Press</w:t>
        </w:r>
      </w:hyperlink>
    </w:p>
    <w:p w:rsidR="00D42008" w:rsidRPr="00D42008" w:rsidRDefault="00D42008" w:rsidP="00D42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anchor="content" w:history="1">
        <w:proofErr w:type="spellStart"/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Investors</w:t>
        </w:r>
        <w:proofErr w:type="spellEnd"/>
      </w:hyperlink>
    </w:p>
    <w:p w:rsidR="00D42008" w:rsidRPr="00D42008" w:rsidRDefault="00D42008" w:rsidP="00D42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anchor="content" w:history="1">
        <w:proofErr w:type="spellStart"/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Contact</w:t>
        </w:r>
        <w:proofErr w:type="spellEnd"/>
      </w:hyperlink>
    </w:p>
    <w:p w:rsidR="00D42008" w:rsidRPr="00D42008" w:rsidRDefault="00D42008" w:rsidP="00D4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>
            <wp:extent cx="2095500" cy="638175"/>
            <wp:effectExtent l="0" t="0" r="0" b="0"/>
            <wp:docPr id="1" name="Immagine 1" descr="C:\Users\Michele\Documents\Swissquote Group's Key Information and Financial Portal _ Swissquote.com_files\png_manu-swissquote-footer_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\Documents\Swissquote Group's Key Information and Financial Portal _ Swissquote.com_files\png_manu-swissquote-footer_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08" w:rsidRPr="00D42008" w:rsidRDefault="00D42008" w:rsidP="00D4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20" w:anchor="content" w:history="1">
        <w:r w:rsidRPr="00D420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Important legal information</w:t>
        </w:r>
      </w:hyperlink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© </w:t>
      </w:r>
      <w:proofErr w:type="spellStart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Swissquote</w:t>
      </w:r>
      <w:proofErr w:type="spellEnd"/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2016. All rights reserved. </w:t>
      </w:r>
    </w:p>
    <w:p w:rsidR="00D42008" w:rsidRPr="00D42008" w:rsidRDefault="00D42008" w:rsidP="00D4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0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  <w:r w:rsidRPr="00D4200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cmbankTrackCookieId" o:spid="_x0000_i1026" type="#_x0000_t75" alt="" style="width:24pt;height:24pt"/>
        </w:pict>
      </w:r>
      <w:r w:rsidRPr="00D4200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 id="acmbankTrackPage" o:spid="_x0000_i1027" type="#_x0000_t75" alt="" style="width:24pt;height:24pt"/>
        </w:pict>
      </w:r>
      <w:r w:rsidRPr="00D4200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 id="_x0000_i1028" type="#_x0000_t75" alt="" style="width:24pt;height:24pt"/>
        </w:pict>
      </w:r>
    </w:p>
    <w:p w:rsidR="00D42008" w:rsidRPr="00D42008" w:rsidRDefault="00D42008" w:rsidP="00D4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08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4320" w:dyaOrig="4320">
          <v:shape id="_x0000_i1035" type="#_x0000_t75" style="width:.75pt;height:.75pt" o:ole="">
            <v:imagedata r:id="rId21" o:title=""/>
          </v:shape>
          <w:control r:id="rId22" w:name="cookieTraceIE" w:shapeid="_x0000_i1035"/>
        </w:object>
      </w:r>
    </w:p>
    <w:p w:rsidR="006713C0" w:rsidRPr="00C5536C" w:rsidRDefault="006713C0" w:rsidP="00C5536C"/>
    <w:sectPr w:rsidR="006713C0" w:rsidRPr="00C5536C" w:rsidSect="006C0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6775"/>
    <w:multiLevelType w:val="multilevel"/>
    <w:tmpl w:val="9EDA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B0755"/>
    <w:multiLevelType w:val="multilevel"/>
    <w:tmpl w:val="88DE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13C0"/>
    <w:rsid w:val="0000579C"/>
    <w:rsid w:val="006713C0"/>
    <w:rsid w:val="006C09B9"/>
    <w:rsid w:val="008D3A69"/>
    <w:rsid w:val="00B665BF"/>
    <w:rsid w:val="00C5536C"/>
    <w:rsid w:val="00D4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9B9"/>
  </w:style>
  <w:style w:type="paragraph" w:styleId="Titolo2">
    <w:name w:val="heading 2"/>
    <w:basedOn w:val="Normale"/>
    <w:link w:val="Titolo2Carattere"/>
    <w:uiPriority w:val="9"/>
    <w:qFormat/>
    <w:rsid w:val="00D42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42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42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713C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713C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200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200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4200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4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26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5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6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9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4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5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swissquote.com/company/about-us" TargetMode="External"/><Relationship Id="rId13" Type="http://schemas.openxmlformats.org/officeDocument/2006/relationships/hyperlink" Target="http://www.weibo.com/swissquote" TargetMode="External"/><Relationship Id="rId18" Type="http://schemas.openxmlformats.org/officeDocument/2006/relationships/hyperlink" Target="https://en.swissquote.com/company/about-us/offic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hyperlink" Target="https://en.swissquote.com/company" TargetMode="External"/><Relationship Id="rId12" Type="http://schemas.openxmlformats.org/officeDocument/2006/relationships/hyperlink" Target="https://www.linkedin.com/company/swissquote" TargetMode="External"/><Relationship Id="rId17" Type="http://schemas.openxmlformats.org/officeDocument/2006/relationships/hyperlink" Target="https://en.swissquote.com/company/investo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swissquote.com/company/media" TargetMode="External"/><Relationship Id="rId20" Type="http://schemas.openxmlformats.org/officeDocument/2006/relationships/hyperlink" Target="https://en.swissquote.com/legal-inform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swissquote.com/" TargetMode="External"/><Relationship Id="rId11" Type="http://schemas.openxmlformats.org/officeDocument/2006/relationships/hyperlink" Target="https://twitter.com/swissquote_en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ndrew.zarb.mizzi@swissquote.com" TargetMode="External"/><Relationship Id="rId15" Type="http://schemas.openxmlformats.org/officeDocument/2006/relationships/hyperlink" Target="https://en.swissquote.com/company/job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Swissquote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wissquote.com/newsletters" TargetMode="External"/><Relationship Id="rId14" Type="http://schemas.openxmlformats.org/officeDocument/2006/relationships/hyperlink" Target="https://www.swissquote.ch/pulse" TargetMode="External"/><Relationship Id="rId22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cp:lastPrinted>2017-01-04T12:06:00Z</cp:lastPrinted>
  <dcterms:created xsi:type="dcterms:W3CDTF">2017-01-04T12:10:00Z</dcterms:created>
  <dcterms:modified xsi:type="dcterms:W3CDTF">2017-01-04T12:10:00Z</dcterms:modified>
</cp:coreProperties>
</file>