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71" w:rsidRDefault="001E66FC">
      <w:r>
        <w:t xml:space="preserve">Il nostro strumento di </w:t>
      </w:r>
      <w:proofErr w:type="spellStart"/>
      <w:r>
        <w:t>asset</w:t>
      </w:r>
      <w:proofErr w:type="spellEnd"/>
      <w:r>
        <w:t xml:space="preserve"> manager offre un'eccezionale semplicità e flessibilità. </w:t>
      </w:r>
      <w:proofErr w:type="spellStart"/>
      <w:r>
        <w:t>asset</w:t>
      </w:r>
      <w:proofErr w:type="spellEnd"/>
      <w:r>
        <w:t xml:space="preserve"> manager beneficiano di un prodotto che riflette le aspettative specifiche dei loro clienti. Tutte le attività di account sono completamente trasparenti.</w:t>
      </w:r>
      <w:r>
        <w:br/>
      </w:r>
      <w:r>
        <w:br/>
        <w:t>    ordini raggruppati per reagire alla volatilità dei mercati</w:t>
      </w:r>
      <w:r>
        <w:br/>
        <w:t>    Indipendente, struttura tariffaria programmabile</w:t>
      </w:r>
      <w:r>
        <w:br/>
        <w:t>    I client possono essere classificati per la strategia</w:t>
      </w:r>
      <w:r>
        <w:br/>
        <w:t>    Trasparente, l'accesso di sola visualizzazione per i clienti</w:t>
      </w:r>
      <w:r>
        <w:br/>
        <w:t>    dichiarazioni di transazione disponibili online</w:t>
      </w:r>
      <w:r>
        <w:br/>
      </w:r>
      <w:r>
        <w:br/>
        <w:t xml:space="preserve">Strumento </w:t>
      </w:r>
      <w:proofErr w:type="spellStart"/>
      <w:r>
        <w:t>Asset</w:t>
      </w:r>
      <w:proofErr w:type="spellEnd"/>
      <w:r>
        <w:t xml:space="preserve"> Manager</w:t>
      </w:r>
      <w:r>
        <w:br/>
      </w:r>
      <w:r>
        <w:br/>
        <w:t>Quali i vostri clienti si aspettano da te è la trasparenza, la sicurezza e - soprattutto - che si cresce il valore dei loro investimenti.</w:t>
      </w:r>
      <w:r>
        <w:br/>
      </w:r>
      <w:r>
        <w:br/>
        <w:t xml:space="preserve">Ma non ci sono due clienti hanno la stessa situazione finanziaria e le esigenze individuali quando si tratta di flussi di cassa. Strumento di gestione patrimoniale della banca </w:t>
      </w:r>
      <w:proofErr w:type="spellStart"/>
      <w:r>
        <w:t>Swissquote</w:t>
      </w:r>
      <w:proofErr w:type="spellEnd"/>
      <w:r>
        <w:t xml:space="preserve"> (AM </w:t>
      </w:r>
      <w:proofErr w:type="spellStart"/>
      <w:r>
        <w:t>Tool</w:t>
      </w:r>
      <w:proofErr w:type="spellEnd"/>
      <w:r>
        <w:t xml:space="preserve">) prende criteri come questi in considerazione. Si prega di vedere di seguito per ulteriori informazioni su questo strumento. Se avete bisogno di aiuto, non esitate a contattare il nostro </w:t>
      </w:r>
      <w:proofErr w:type="spellStart"/>
      <w:r>
        <w:t>Asset</w:t>
      </w:r>
      <w:proofErr w:type="spellEnd"/>
      <w:r>
        <w:t xml:space="preserve"> Manager.</w:t>
      </w:r>
      <w:r>
        <w:br/>
        <w:t>I principali vantaggi:</w:t>
      </w:r>
      <w:r>
        <w:br/>
      </w:r>
      <w:r>
        <w:br/>
        <w:t>    ordini collettivi consentono di reagire immediatamente a mercati volatili</w:t>
      </w:r>
      <w:r>
        <w:br/>
        <w:t>    I clienti possono essere suddivisi in diversi gruppi di strategia</w:t>
      </w:r>
      <w:r>
        <w:br/>
        <w:t>    la struttura delle commissioni su misura possono essere programmati nel sistema</w:t>
      </w:r>
      <w:r>
        <w:br/>
        <w:t xml:space="preserve">    "Solo </w:t>
      </w:r>
      <w:proofErr w:type="spellStart"/>
      <w:r>
        <w:t>View</w:t>
      </w:r>
      <w:proofErr w:type="spellEnd"/>
      <w:r>
        <w:t>" funzione fornisce trasparenza per i vostri clienti</w:t>
      </w:r>
      <w:r>
        <w:br/>
        <w:t>    dichiarazioni di transazione sono disponibili on-line</w:t>
      </w:r>
      <w:r>
        <w:br/>
      </w:r>
      <w:r>
        <w:br/>
        <w:t>Lo strumento AM è flessibile e facile da usare - perché non vedere di persona? Clicca sulle foto per avere una prima idea!</w:t>
      </w:r>
      <w:r>
        <w:br/>
      </w:r>
      <w:r>
        <w:br/>
        <w:t>panoramica dei clienti</w:t>
      </w:r>
      <w:r>
        <w:br/>
      </w:r>
      <w:r>
        <w:br/>
        <w:t>Ordine</w:t>
      </w:r>
      <w:r>
        <w:br/>
      </w:r>
      <w:r>
        <w:br/>
        <w:t>gruppi di client</w:t>
      </w:r>
      <w:r>
        <w:br/>
      </w:r>
      <w:r>
        <w:br/>
        <w:t>ordini raggruppati 1</w:t>
      </w:r>
      <w:r>
        <w:br/>
      </w:r>
      <w:r>
        <w:br/>
        <w:t>ordini raggruppati 2</w:t>
      </w:r>
      <w:r>
        <w:br/>
      </w:r>
      <w:r>
        <w:br/>
        <w:t>Totale</w:t>
      </w:r>
      <w:r>
        <w:br/>
        <w:t>NUOVO</w:t>
      </w:r>
      <w:r>
        <w:br/>
        <w:t xml:space="preserve">La nuova piattaforma </w:t>
      </w:r>
      <w:proofErr w:type="spellStart"/>
      <w:r>
        <w:t>eTrading</w:t>
      </w:r>
      <w:proofErr w:type="spellEnd"/>
      <w:r>
        <w:t xml:space="preserve"> è arrivato!</w:t>
      </w:r>
      <w:r>
        <w:br/>
        <w:t xml:space="preserve">Importanti informazioni legali © Copyright 2016 </w:t>
      </w:r>
      <w:proofErr w:type="spellStart"/>
      <w:r>
        <w:t>Swissqu</w:t>
      </w:r>
      <w:proofErr w:type="spellEnd"/>
    </w:p>
    <w:sectPr w:rsidR="00217071" w:rsidSect="00827B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66FC"/>
    <w:rsid w:val="0000579C"/>
    <w:rsid w:val="001E66FC"/>
    <w:rsid w:val="00827BD7"/>
    <w:rsid w:val="008D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B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2016-11-21T13:50:00Z</dcterms:created>
  <dcterms:modified xsi:type="dcterms:W3CDTF">2016-11-21T13:50:00Z</dcterms:modified>
</cp:coreProperties>
</file>