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8F2" w:rsidRPr="005318F2" w:rsidRDefault="005318F2" w:rsidP="005318F2">
      <w:pPr>
        <w:spacing w:after="0" w:line="240" w:lineRule="auto"/>
        <w:rPr>
          <w:rFonts w:ascii="Times New Roman" w:eastAsia="Times New Roman" w:hAnsi="Times New Roman" w:cs="Times New Roman"/>
          <w:sz w:val="24"/>
          <w:szCs w:val="24"/>
          <w:lang w:eastAsia="it-IT"/>
        </w:rPr>
      </w:pPr>
      <w:r w:rsidRPr="005318F2">
        <w:rPr>
          <w:rFonts w:ascii="Times New Roman" w:eastAsia="Times New Roman" w:hAnsi="Times New Roman" w:cs="Times New Roman"/>
          <w:sz w:val="24"/>
          <w:szCs w:val="24"/>
          <w:lang w:eastAsia="it-IT"/>
        </w:rPr>
        <w:t>La tassazione dei redditi da risparmio UE</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Nel 2004, la Svizzera ha stipulato un accordo con l'Unione europea, per cui tutte le banche svizzere devono istituire misure che consentano la tassazione sui redditi da risparmio delle persone domiciliate nel territorio di uno stato membro dell'Unione Europea.</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 xml:space="preserve">Secondo questo accordo, </w:t>
      </w:r>
      <w:proofErr w:type="spellStart"/>
      <w:r w:rsidRPr="005318F2">
        <w:rPr>
          <w:rFonts w:ascii="Times New Roman" w:eastAsia="Times New Roman" w:hAnsi="Times New Roman" w:cs="Times New Roman"/>
          <w:sz w:val="24"/>
          <w:szCs w:val="24"/>
          <w:lang w:eastAsia="it-IT"/>
        </w:rPr>
        <w:t>Swissquote</w:t>
      </w:r>
      <w:proofErr w:type="spellEnd"/>
      <w:r w:rsidRPr="005318F2">
        <w:rPr>
          <w:rFonts w:ascii="Times New Roman" w:eastAsia="Times New Roman" w:hAnsi="Times New Roman" w:cs="Times New Roman"/>
          <w:sz w:val="24"/>
          <w:szCs w:val="24"/>
          <w:lang w:eastAsia="it-IT"/>
        </w:rPr>
        <w:t xml:space="preserve"> </w:t>
      </w:r>
      <w:proofErr w:type="spellStart"/>
      <w:r w:rsidRPr="005318F2">
        <w:rPr>
          <w:rFonts w:ascii="Times New Roman" w:eastAsia="Times New Roman" w:hAnsi="Times New Roman" w:cs="Times New Roman"/>
          <w:sz w:val="24"/>
          <w:szCs w:val="24"/>
          <w:lang w:eastAsia="it-IT"/>
        </w:rPr>
        <w:t>Bank</w:t>
      </w:r>
      <w:proofErr w:type="spellEnd"/>
      <w:r w:rsidRPr="005318F2">
        <w:rPr>
          <w:rFonts w:ascii="Times New Roman" w:eastAsia="Times New Roman" w:hAnsi="Times New Roman" w:cs="Times New Roman"/>
          <w:sz w:val="24"/>
          <w:szCs w:val="24"/>
          <w:lang w:eastAsia="it-IT"/>
        </w:rPr>
        <w:t xml:space="preserve"> </w:t>
      </w:r>
      <w:proofErr w:type="spellStart"/>
      <w:r w:rsidRPr="005318F2">
        <w:rPr>
          <w:rFonts w:ascii="Times New Roman" w:eastAsia="Times New Roman" w:hAnsi="Times New Roman" w:cs="Times New Roman"/>
          <w:sz w:val="24"/>
          <w:szCs w:val="24"/>
          <w:lang w:eastAsia="it-IT"/>
        </w:rPr>
        <w:t>Ltd</w:t>
      </w:r>
      <w:proofErr w:type="spellEnd"/>
      <w:r w:rsidRPr="005318F2">
        <w:rPr>
          <w:rFonts w:ascii="Times New Roman" w:eastAsia="Times New Roman" w:hAnsi="Times New Roman" w:cs="Times New Roman"/>
          <w:sz w:val="24"/>
          <w:szCs w:val="24"/>
          <w:lang w:eastAsia="it-IT"/>
        </w:rPr>
        <w:t xml:space="preserve"> propone le seguenti opzioni ai clienti interessati (si veda l'articolo 2 della nota informativa qui di seguito.):</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 xml:space="preserve">a) ritenuta alla fonte: </w:t>
      </w:r>
      <w:proofErr w:type="spellStart"/>
      <w:r w:rsidRPr="005318F2">
        <w:rPr>
          <w:rFonts w:ascii="Times New Roman" w:eastAsia="Times New Roman" w:hAnsi="Times New Roman" w:cs="Times New Roman"/>
          <w:sz w:val="24"/>
          <w:szCs w:val="24"/>
          <w:lang w:eastAsia="it-IT"/>
        </w:rPr>
        <w:t>Swissquote</w:t>
      </w:r>
      <w:proofErr w:type="spellEnd"/>
      <w:r w:rsidRPr="005318F2">
        <w:rPr>
          <w:rFonts w:ascii="Times New Roman" w:eastAsia="Times New Roman" w:hAnsi="Times New Roman" w:cs="Times New Roman"/>
          <w:sz w:val="24"/>
          <w:szCs w:val="24"/>
          <w:lang w:eastAsia="it-IT"/>
        </w:rPr>
        <w:t xml:space="preserve"> fa una ritenuta alla fonte (35%) dal reddito in questione, e il segreto bancario è accolto.</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 xml:space="preserve">b) dichiarazione volontaria: invece di ritenuta alla fonte, i clienti interessati possono optare per una dichiarazione volontaria del reddito in questione. Con questa opzione, </w:t>
      </w:r>
      <w:proofErr w:type="spellStart"/>
      <w:r w:rsidRPr="005318F2">
        <w:rPr>
          <w:rFonts w:ascii="Times New Roman" w:eastAsia="Times New Roman" w:hAnsi="Times New Roman" w:cs="Times New Roman"/>
          <w:sz w:val="24"/>
          <w:szCs w:val="24"/>
          <w:lang w:eastAsia="it-IT"/>
        </w:rPr>
        <w:t>Swissquote</w:t>
      </w:r>
      <w:proofErr w:type="spellEnd"/>
      <w:r w:rsidRPr="005318F2">
        <w:rPr>
          <w:rFonts w:ascii="Times New Roman" w:eastAsia="Times New Roman" w:hAnsi="Times New Roman" w:cs="Times New Roman"/>
          <w:sz w:val="24"/>
          <w:szCs w:val="24"/>
          <w:lang w:eastAsia="it-IT"/>
        </w:rPr>
        <w:t xml:space="preserve"> fornirà il numero di nome, indirizzo e conto di Preoccupato del cliente alle autorità fiscali svizzere, che poi comunicare queste informazioni alle autorità fiscali del paese del cliente interessato di domicilio. Se si sceglie questa opzione, il segreto bancario non viene mantenuto.</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 xml:space="preserve">Se i clienti </w:t>
      </w:r>
      <w:proofErr w:type="spellStart"/>
      <w:r w:rsidRPr="005318F2">
        <w:rPr>
          <w:rFonts w:ascii="Times New Roman" w:eastAsia="Times New Roman" w:hAnsi="Times New Roman" w:cs="Times New Roman"/>
          <w:sz w:val="24"/>
          <w:szCs w:val="24"/>
          <w:lang w:eastAsia="it-IT"/>
        </w:rPr>
        <w:t>Concerned</w:t>
      </w:r>
      <w:proofErr w:type="spellEnd"/>
      <w:r w:rsidRPr="005318F2">
        <w:rPr>
          <w:rFonts w:ascii="Times New Roman" w:eastAsia="Times New Roman" w:hAnsi="Times New Roman" w:cs="Times New Roman"/>
          <w:sz w:val="24"/>
          <w:szCs w:val="24"/>
          <w:lang w:eastAsia="it-IT"/>
        </w:rPr>
        <w:t xml:space="preserve"> scegliere di fare una dichiarazione volontaria, devono restituire il modulo di dichiarazione di cui sopra, debitamente compilato e firmato, al seguente indirizzo:</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r>
      <w:proofErr w:type="spellStart"/>
      <w:r w:rsidRPr="005318F2">
        <w:rPr>
          <w:rFonts w:ascii="Times New Roman" w:eastAsia="Times New Roman" w:hAnsi="Times New Roman" w:cs="Times New Roman"/>
          <w:sz w:val="24"/>
          <w:szCs w:val="24"/>
          <w:lang w:eastAsia="it-IT"/>
        </w:rPr>
        <w:t>Swissquote</w:t>
      </w:r>
      <w:proofErr w:type="spellEnd"/>
      <w:r w:rsidRPr="005318F2">
        <w:rPr>
          <w:rFonts w:ascii="Times New Roman" w:eastAsia="Times New Roman" w:hAnsi="Times New Roman" w:cs="Times New Roman"/>
          <w:sz w:val="24"/>
          <w:szCs w:val="24"/>
          <w:lang w:eastAsia="it-IT"/>
        </w:rPr>
        <w:t xml:space="preserve"> </w:t>
      </w:r>
      <w:proofErr w:type="spellStart"/>
      <w:r w:rsidRPr="005318F2">
        <w:rPr>
          <w:rFonts w:ascii="Times New Roman" w:eastAsia="Times New Roman" w:hAnsi="Times New Roman" w:cs="Times New Roman"/>
          <w:sz w:val="24"/>
          <w:szCs w:val="24"/>
          <w:lang w:eastAsia="it-IT"/>
        </w:rPr>
        <w:t>Bank</w:t>
      </w:r>
      <w:proofErr w:type="spellEnd"/>
      <w:r w:rsidRPr="005318F2">
        <w:rPr>
          <w:rFonts w:ascii="Times New Roman" w:eastAsia="Times New Roman" w:hAnsi="Times New Roman" w:cs="Times New Roman"/>
          <w:sz w:val="24"/>
          <w:szCs w:val="24"/>
          <w:lang w:eastAsia="it-IT"/>
        </w:rPr>
        <w:t xml:space="preserve"> SA</w:t>
      </w:r>
      <w:r w:rsidRPr="005318F2">
        <w:rPr>
          <w:rFonts w:ascii="Times New Roman" w:eastAsia="Times New Roman" w:hAnsi="Times New Roman" w:cs="Times New Roman"/>
          <w:sz w:val="24"/>
          <w:szCs w:val="24"/>
          <w:lang w:eastAsia="it-IT"/>
        </w:rPr>
        <w:br/>
        <w:t xml:space="preserve">Data </w:t>
      </w:r>
      <w:proofErr w:type="spellStart"/>
      <w:r w:rsidRPr="005318F2">
        <w:rPr>
          <w:rFonts w:ascii="Times New Roman" w:eastAsia="Times New Roman" w:hAnsi="Times New Roman" w:cs="Times New Roman"/>
          <w:sz w:val="24"/>
          <w:szCs w:val="24"/>
          <w:lang w:eastAsia="it-IT"/>
        </w:rPr>
        <w:t>Central</w:t>
      </w:r>
      <w:proofErr w:type="spellEnd"/>
      <w:r w:rsidRPr="005318F2">
        <w:rPr>
          <w:rFonts w:ascii="Times New Roman" w:eastAsia="Times New Roman" w:hAnsi="Times New Roman" w:cs="Times New Roman"/>
          <w:sz w:val="24"/>
          <w:szCs w:val="24"/>
          <w:lang w:eastAsia="it-IT"/>
        </w:rPr>
        <w:br/>
      </w:r>
      <w:proofErr w:type="spellStart"/>
      <w:r w:rsidRPr="005318F2">
        <w:rPr>
          <w:rFonts w:ascii="Times New Roman" w:eastAsia="Times New Roman" w:hAnsi="Times New Roman" w:cs="Times New Roman"/>
          <w:sz w:val="24"/>
          <w:szCs w:val="24"/>
          <w:lang w:eastAsia="it-IT"/>
        </w:rPr>
        <w:t>Ch</w:t>
      </w:r>
      <w:proofErr w:type="spellEnd"/>
      <w:r w:rsidRPr="005318F2">
        <w:rPr>
          <w:rFonts w:ascii="Times New Roman" w:eastAsia="Times New Roman" w:hAnsi="Times New Roman" w:cs="Times New Roman"/>
          <w:sz w:val="24"/>
          <w:szCs w:val="24"/>
          <w:lang w:eastAsia="it-IT"/>
        </w:rPr>
        <w:t xml:space="preserve">. De la </w:t>
      </w:r>
      <w:proofErr w:type="spellStart"/>
      <w:r w:rsidRPr="005318F2">
        <w:rPr>
          <w:rFonts w:ascii="Times New Roman" w:eastAsia="Times New Roman" w:hAnsi="Times New Roman" w:cs="Times New Roman"/>
          <w:sz w:val="24"/>
          <w:szCs w:val="24"/>
          <w:lang w:eastAsia="it-IT"/>
        </w:rPr>
        <w:t>Crétaux</w:t>
      </w:r>
      <w:proofErr w:type="spellEnd"/>
      <w:r w:rsidRPr="005318F2">
        <w:rPr>
          <w:rFonts w:ascii="Times New Roman" w:eastAsia="Times New Roman" w:hAnsi="Times New Roman" w:cs="Times New Roman"/>
          <w:sz w:val="24"/>
          <w:szCs w:val="24"/>
          <w:lang w:eastAsia="it-IT"/>
        </w:rPr>
        <w:t xml:space="preserve"> 33</w:t>
      </w:r>
      <w:r w:rsidRPr="005318F2">
        <w:rPr>
          <w:rFonts w:ascii="Times New Roman" w:eastAsia="Times New Roman" w:hAnsi="Times New Roman" w:cs="Times New Roman"/>
          <w:sz w:val="24"/>
          <w:szCs w:val="24"/>
          <w:lang w:eastAsia="it-IT"/>
        </w:rPr>
        <w:br/>
        <w:t xml:space="preserve">1196 </w:t>
      </w:r>
      <w:proofErr w:type="spellStart"/>
      <w:r w:rsidRPr="005318F2">
        <w:rPr>
          <w:rFonts w:ascii="Times New Roman" w:eastAsia="Times New Roman" w:hAnsi="Times New Roman" w:cs="Times New Roman"/>
          <w:sz w:val="24"/>
          <w:szCs w:val="24"/>
          <w:lang w:eastAsia="it-IT"/>
        </w:rPr>
        <w:t>Gland</w:t>
      </w:r>
      <w:proofErr w:type="spellEnd"/>
      <w:r w:rsidRPr="005318F2">
        <w:rPr>
          <w:rFonts w:ascii="Times New Roman" w:eastAsia="Times New Roman" w:hAnsi="Times New Roman" w:cs="Times New Roman"/>
          <w:sz w:val="24"/>
          <w:szCs w:val="24"/>
          <w:lang w:eastAsia="it-IT"/>
        </w:rPr>
        <w:br/>
        <w:t>Svizzera</w:t>
      </w:r>
      <w:r w:rsidRPr="005318F2">
        <w:rPr>
          <w:rFonts w:ascii="Times New Roman" w:eastAsia="Times New Roman" w:hAnsi="Times New Roman" w:cs="Times New Roman"/>
          <w:sz w:val="24"/>
          <w:szCs w:val="24"/>
          <w:lang w:eastAsia="it-IT"/>
        </w:rPr>
        <w:br/>
        <w:t>documenti PDF</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    modulo di dichiarazione</w:t>
      </w:r>
      <w:r w:rsidRPr="005318F2">
        <w:rPr>
          <w:rFonts w:ascii="Times New Roman" w:eastAsia="Times New Roman" w:hAnsi="Times New Roman" w:cs="Times New Roman"/>
          <w:sz w:val="24"/>
          <w:szCs w:val="24"/>
          <w:lang w:eastAsia="it-IT"/>
        </w:rPr>
        <w:br/>
        <w:t>    informazioni Avviso</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 xml:space="preserve">Se i clienti interessati non restituire il modulo di dichiarazione, assumeremo </w:t>
      </w:r>
      <w:proofErr w:type="spellStart"/>
      <w:r w:rsidRPr="005318F2">
        <w:rPr>
          <w:rFonts w:ascii="Times New Roman" w:eastAsia="Times New Roman" w:hAnsi="Times New Roman" w:cs="Times New Roman"/>
          <w:sz w:val="24"/>
          <w:szCs w:val="24"/>
          <w:lang w:eastAsia="it-IT"/>
        </w:rPr>
        <w:t>thatthey</w:t>
      </w:r>
      <w:proofErr w:type="spellEnd"/>
      <w:r w:rsidRPr="005318F2">
        <w:rPr>
          <w:rFonts w:ascii="Times New Roman" w:eastAsia="Times New Roman" w:hAnsi="Times New Roman" w:cs="Times New Roman"/>
          <w:sz w:val="24"/>
          <w:szCs w:val="24"/>
          <w:lang w:eastAsia="it-IT"/>
        </w:rPr>
        <w:t xml:space="preserve"> hanno la optare per ritenuta alla fonte.</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L'avviso di informazioni di cui sopra fornisce maggiori dettagli. Il presente avviso è solo a scopo informativo e non deve essere interpretato come consulenza di qualsiasi tipo, l'amore soprattutto di natura fiscale. Essa può essere modificata in qualsiasi momento, in particolare a seguito di un cambiamento nella legge o nella prassi delle autorità.</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importante:</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 xml:space="preserve">    Regole aggiuntive applicabili ai clienti interessati dalla accordi fiscali </w:t>
      </w:r>
      <w:proofErr w:type="spellStart"/>
      <w:r w:rsidRPr="005318F2">
        <w:rPr>
          <w:rFonts w:ascii="Times New Roman" w:eastAsia="Times New Roman" w:hAnsi="Times New Roman" w:cs="Times New Roman"/>
          <w:sz w:val="24"/>
          <w:szCs w:val="24"/>
          <w:lang w:eastAsia="it-IT"/>
        </w:rPr>
        <w:t>Svizzera-Austria</w:t>
      </w:r>
      <w:proofErr w:type="spellEnd"/>
      <w:r w:rsidRPr="005318F2">
        <w:rPr>
          <w:rFonts w:ascii="Times New Roman" w:eastAsia="Times New Roman" w:hAnsi="Times New Roman" w:cs="Times New Roman"/>
          <w:sz w:val="24"/>
          <w:szCs w:val="24"/>
          <w:lang w:eastAsia="it-IT"/>
        </w:rPr>
        <w:t xml:space="preserve"> Svizzera-Regno Unito o. A questo proposito, si prega di visitare il sito www.swissquote.ch/url/</w:t>
      </w:r>
      <w:proofErr w:type="spellStart"/>
      <w:r w:rsidRPr="005318F2">
        <w:rPr>
          <w:rFonts w:ascii="Times New Roman" w:eastAsia="Times New Roman" w:hAnsi="Times New Roman" w:cs="Times New Roman"/>
          <w:sz w:val="24"/>
          <w:szCs w:val="24"/>
          <w:lang w:eastAsia="it-IT"/>
        </w:rPr>
        <w:t>tax</w:t>
      </w:r>
      <w:proofErr w:type="spellEnd"/>
      <w:r w:rsidRPr="005318F2">
        <w:rPr>
          <w:rFonts w:ascii="Times New Roman" w:eastAsia="Times New Roman" w:hAnsi="Times New Roman" w:cs="Times New Roman"/>
          <w:sz w:val="24"/>
          <w:szCs w:val="24"/>
          <w:lang w:eastAsia="it-IT"/>
        </w:rPr>
        <w:t>.</w:t>
      </w:r>
      <w:r w:rsidRPr="005318F2">
        <w:rPr>
          <w:rFonts w:ascii="Times New Roman" w:eastAsia="Times New Roman" w:hAnsi="Times New Roman" w:cs="Times New Roman"/>
          <w:sz w:val="24"/>
          <w:szCs w:val="24"/>
          <w:lang w:eastAsia="it-IT"/>
        </w:rPr>
        <w:br/>
        <w:t xml:space="preserve">    Per il Regno Unito non domiciliato </w:t>
      </w:r>
      <w:proofErr w:type="spellStart"/>
      <w:r w:rsidRPr="005318F2">
        <w:rPr>
          <w:rFonts w:ascii="Times New Roman" w:eastAsia="Times New Roman" w:hAnsi="Times New Roman" w:cs="Times New Roman"/>
          <w:sz w:val="24"/>
          <w:szCs w:val="24"/>
          <w:lang w:eastAsia="it-IT"/>
        </w:rPr>
        <w:t>worth</w:t>
      </w:r>
      <w:proofErr w:type="spellEnd"/>
      <w:r w:rsidRPr="005318F2">
        <w:rPr>
          <w:rFonts w:ascii="Times New Roman" w:eastAsia="Times New Roman" w:hAnsi="Times New Roman" w:cs="Times New Roman"/>
          <w:sz w:val="24"/>
          <w:szCs w:val="24"/>
          <w:lang w:eastAsia="it-IT"/>
        </w:rPr>
        <w:t xml:space="preserve"> </w:t>
      </w:r>
      <w:proofErr w:type="spellStart"/>
      <w:r w:rsidRPr="005318F2">
        <w:rPr>
          <w:rFonts w:ascii="Times New Roman" w:eastAsia="Times New Roman" w:hAnsi="Times New Roman" w:cs="Times New Roman"/>
          <w:sz w:val="24"/>
          <w:szCs w:val="24"/>
          <w:lang w:eastAsia="it-IT"/>
        </w:rPr>
        <w:t>individuals</w:t>
      </w:r>
      <w:proofErr w:type="spellEnd"/>
      <w:r w:rsidRPr="005318F2">
        <w:rPr>
          <w:rFonts w:ascii="Times New Roman" w:eastAsia="Times New Roman" w:hAnsi="Times New Roman" w:cs="Times New Roman"/>
          <w:sz w:val="24"/>
          <w:szCs w:val="24"/>
          <w:lang w:eastAsia="it-IT"/>
        </w:rPr>
        <w:t xml:space="preserve"> che affermano di imponibili su base di rimessa ( "UKRND"), gentilmente compilare i moduli disponibili presso www.swissquote.ch/url/</w:t>
      </w:r>
      <w:proofErr w:type="spellStart"/>
      <w:r w:rsidRPr="005318F2">
        <w:rPr>
          <w:rFonts w:ascii="Times New Roman" w:eastAsia="Times New Roman" w:hAnsi="Times New Roman" w:cs="Times New Roman"/>
          <w:sz w:val="24"/>
          <w:szCs w:val="24"/>
          <w:lang w:eastAsia="it-IT"/>
        </w:rPr>
        <w:t>tax</w:t>
      </w:r>
      <w:proofErr w:type="spellEnd"/>
      <w:r w:rsidRPr="005318F2">
        <w:rPr>
          <w:rFonts w:ascii="Times New Roman" w:eastAsia="Times New Roman" w:hAnsi="Times New Roman" w:cs="Times New Roman"/>
          <w:sz w:val="24"/>
          <w:szCs w:val="24"/>
          <w:lang w:eastAsia="it-IT"/>
        </w:rPr>
        <w:t xml:space="preserve"> e rimandarli all'indirizzo di cui sopra.</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 xml:space="preserve">Se avete domande circa la vostra situazione fiscale generale o bisogno di consigli, consultare il proprio consulente fiscale, dal momento che né consigliamo ai nostri clienti in materia fiscale né consiglia di consulenti fiscali esterni o li mettiamo in contatto (senza </w:t>
      </w:r>
      <w:proofErr w:type="spellStart"/>
      <w:r w:rsidRPr="005318F2">
        <w:rPr>
          <w:rFonts w:ascii="Times New Roman" w:eastAsia="Times New Roman" w:hAnsi="Times New Roman" w:cs="Times New Roman"/>
          <w:sz w:val="24"/>
          <w:szCs w:val="24"/>
          <w:lang w:eastAsia="it-IT"/>
        </w:rPr>
        <w:t>hotline</w:t>
      </w:r>
      <w:proofErr w:type="spellEnd"/>
      <w:r w:rsidRPr="005318F2">
        <w:rPr>
          <w:rFonts w:ascii="Times New Roman" w:eastAsia="Times New Roman" w:hAnsi="Times New Roman" w:cs="Times New Roman"/>
          <w:sz w:val="24"/>
          <w:szCs w:val="24"/>
          <w:lang w:eastAsia="it-IT"/>
        </w:rPr>
        <w:t xml:space="preserve"> esterno). In caso di </w:t>
      </w:r>
      <w:r w:rsidRPr="005318F2">
        <w:rPr>
          <w:rFonts w:ascii="Times New Roman" w:eastAsia="Times New Roman" w:hAnsi="Times New Roman" w:cs="Times New Roman"/>
          <w:sz w:val="24"/>
          <w:szCs w:val="24"/>
          <w:lang w:eastAsia="it-IT"/>
        </w:rPr>
        <w:lastRenderedPageBreak/>
        <w:t xml:space="preserve">domande sul contenuto dei documenti che hai fornito con, il nostro </w:t>
      </w:r>
      <w:proofErr w:type="spellStart"/>
      <w:r w:rsidRPr="005318F2">
        <w:rPr>
          <w:rFonts w:ascii="Times New Roman" w:eastAsia="Times New Roman" w:hAnsi="Times New Roman" w:cs="Times New Roman"/>
          <w:sz w:val="24"/>
          <w:szCs w:val="24"/>
          <w:lang w:eastAsia="it-IT"/>
        </w:rPr>
        <w:t>Customer</w:t>
      </w:r>
      <w:proofErr w:type="spellEnd"/>
      <w:r w:rsidRPr="005318F2">
        <w:rPr>
          <w:rFonts w:ascii="Times New Roman" w:eastAsia="Times New Roman" w:hAnsi="Times New Roman" w:cs="Times New Roman"/>
          <w:sz w:val="24"/>
          <w:szCs w:val="24"/>
          <w:lang w:eastAsia="it-IT"/>
        </w:rPr>
        <w:t xml:space="preserve"> Care Center è disponibile.</w:t>
      </w:r>
      <w:r w:rsidRPr="005318F2">
        <w:rPr>
          <w:rFonts w:ascii="Times New Roman" w:eastAsia="Times New Roman" w:hAnsi="Times New Roman" w:cs="Times New Roman"/>
          <w:sz w:val="24"/>
          <w:szCs w:val="24"/>
          <w:lang w:eastAsia="it-IT"/>
        </w:rPr>
        <w:br/>
      </w:r>
      <w:r w:rsidRPr="005318F2">
        <w:rPr>
          <w:rFonts w:ascii="Times New Roman" w:eastAsia="Times New Roman" w:hAnsi="Times New Roman" w:cs="Times New Roman"/>
          <w:sz w:val="24"/>
          <w:szCs w:val="24"/>
          <w:lang w:eastAsia="it-IT"/>
        </w:rPr>
        <w:br/>
        <w:t>NUOVO</w:t>
      </w:r>
      <w:r w:rsidRPr="005318F2">
        <w:rPr>
          <w:rFonts w:ascii="Times New Roman" w:eastAsia="Times New Roman" w:hAnsi="Times New Roman" w:cs="Times New Roman"/>
          <w:sz w:val="24"/>
          <w:szCs w:val="24"/>
          <w:lang w:eastAsia="it-IT"/>
        </w:rPr>
        <w:br/>
        <w:t xml:space="preserve">La nuova piattaforma </w:t>
      </w:r>
      <w:proofErr w:type="spellStart"/>
      <w:r w:rsidRPr="005318F2">
        <w:rPr>
          <w:rFonts w:ascii="Times New Roman" w:eastAsia="Times New Roman" w:hAnsi="Times New Roman" w:cs="Times New Roman"/>
          <w:sz w:val="24"/>
          <w:szCs w:val="24"/>
          <w:lang w:eastAsia="it-IT"/>
        </w:rPr>
        <w:t>eTrading</w:t>
      </w:r>
      <w:proofErr w:type="spellEnd"/>
      <w:r w:rsidRPr="005318F2">
        <w:rPr>
          <w:rFonts w:ascii="Times New Roman" w:eastAsia="Times New Roman" w:hAnsi="Times New Roman" w:cs="Times New Roman"/>
          <w:sz w:val="24"/>
          <w:szCs w:val="24"/>
          <w:lang w:eastAsia="it-IT"/>
        </w:rPr>
        <w:t xml:space="preserve"> è arrivato!</w:t>
      </w:r>
      <w:r w:rsidRPr="005318F2">
        <w:rPr>
          <w:rFonts w:ascii="Times New Roman" w:eastAsia="Times New Roman" w:hAnsi="Times New Roman" w:cs="Times New Roman"/>
          <w:sz w:val="24"/>
          <w:szCs w:val="24"/>
          <w:lang w:eastAsia="it-IT"/>
        </w:rPr>
        <w:br/>
        <w:t xml:space="preserve">Importanti informazioni legali © Copyright 2016 </w:t>
      </w:r>
      <w:proofErr w:type="spellStart"/>
      <w:r w:rsidRPr="005318F2">
        <w:rPr>
          <w:rFonts w:ascii="Times New Roman" w:eastAsia="Times New Roman" w:hAnsi="Times New Roman" w:cs="Times New Roman"/>
          <w:sz w:val="24"/>
          <w:szCs w:val="24"/>
          <w:lang w:eastAsia="it-IT"/>
        </w:rPr>
        <w:t>Swissquote</w:t>
      </w:r>
      <w:proofErr w:type="spellEnd"/>
    </w:p>
    <w:p w:rsidR="005318F2" w:rsidRPr="005318F2" w:rsidRDefault="005318F2" w:rsidP="005318F2">
      <w:pPr>
        <w:pBdr>
          <w:bottom w:val="single" w:sz="6" w:space="1" w:color="auto"/>
        </w:pBdr>
        <w:spacing w:after="0" w:line="240" w:lineRule="auto"/>
        <w:jc w:val="center"/>
        <w:rPr>
          <w:rFonts w:ascii="Arial" w:eastAsia="Times New Roman" w:hAnsi="Arial" w:cs="Arial"/>
          <w:vanish/>
          <w:sz w:val="16"/>
          <w:szCs w:val="16"/>
          <w:lang w:eastAsia="it-IT"/>
        </w:rPr>
      </w:pPr>
      <w:r w:rsidRPr="005318F2">
        <w:rPr>
          <w:rFonts w:ascii="Arial" w:eastAsia="Times New Roman" w:hAnsi="Arial" w:cs="Arial"/>
          <w:vanish/>
          <w:sz w:val="16"/>
          <w:szCs w:val="16"/>
          <w:lang w:eastAsia="it-IT"/>
        </w:rPr>
        <w:t>Inizio modulo</w:t>
      </w:r>
    </w:p>
    <w:p w:rsidR="005318F2" w:rsidRPr="005318F2" w:rsidRDefault="005318F2" w:rsidP="005318F2">
      <w:pPr>
        <w:spacing w:after="0" w:line="240" w:lineRule="auto"/>
        <w:rPr>
          <w:rFonts w:ascii="Times New Roman" w:eastAsia="Times New Roman" w:hAnsi="Times New Roman" w:cs="Times New Roman"/>
          <w:sz w:val="24"/>
          <w:szCs w:val="24"/>
          <w:lang w:eastAsia="it-IT"/>
        </w:rPr>
      </w:pPr>
      <w:r w:rsidRPr="005318F2">
        <w:rPr>
          <w:rFonts w:ascii="Times New Roman" w:eastAsia="Times New Roman" w:hAnsi="Times New Roman" w:cs="Times New Roman"/>
          <w:sz w:val="24"/>
          <w:szCs w:val="24"/>
          <w:lang w:eastAsia="it-IT"/>
        </w:rPr>
        <w:t>Google Traduttore per il Business:</w:t>
      </w:r>
      <w:proofErr w:type="spellStart"/>
      <w:r w:rsidRPr="005318F2">
        <w:rPr>
          <w:rFonts w:ascii="Times New Roman" w:eastAsia="Times New Roman" w:hAnsi="Times New Roman" w:cs="Times New Roman"/>
          <w:sz w:val="24"/>
          <w:szCs w:val="24"/>
          <w:lang w:eastAsia="it-IT"/>
        </w:rPr>
        <w:fldChar w:fldCharType="begin"/>
      </w:r>
      <w:r w:rsidRPr="005318F2">
        <w:rPr>
          <w:rFonts w:ascii="Times New Roman" w:eastAsia="Times New Roman" w:hAnsi="Times New Roman" w:cs="Times New Roman"/>
          <w:sz w:val="24"/>
          <w:szCs w:val="24"/>
          <w:lang w:eastAsia="it-IT"/>
        </w:rPr>
        <w:instrText xml:space="preserve"> HYPERLINK "http://www.google.it/url?rs=rsmf&amp;q=http://translate.google.com/toolkit%3Fhl%3Dit" </w:instrText>
      </w:r>
      <w:r w:rsidRPr="005318F2">
        <w:rPr>
          <w:rFonts w:ascii="Times New Roman" w:eastAsia="Times New Roman" w:hAnsi="Times New Roman" w:cs="Times New Roman"/>
          <w:sz w:val="24"/>
          <w:szCs w:val="24"/>
          <w:lang w:eastAsia="it-IT"/>
        </w:rPr>
        <w:fldChar w:fldCharType="separate"/>
      </w:r>
      <w:r w:rsidRPr="005318F2">
        <w:rPr>
          <w:rFonts w:ascii="Times New Roman" w:eastAsia="Times New Roman" w:hAnsi="Times New Roman" w:cs="Times New Roman"/>
          <w:color w:val="0000FF"/>
          <w:sz w:val="24"/>
          <w:szCs w:val="24"/>
          <w:u w:val="single"/>
          <w:lang w:eastAsia="it-IT"/>
        </w:rPr>
        <w:t>Translator</w:t>
      </w:r>
      <w:proofErr w:type="spellEnd"/>
      <w:r w:rsidRPr="005318F2">
        <w:rPr>
          <w:rFonts w:ascii="Times New Roman" w:eastAsia="Times New Roman" w:hAnsi="Times New Roman" w:cs="Times New Roman"/>
          <w:color w:val="0000FF"/>
          <w:sz w:val="24"/>
          <w:szCs w:val="24"/>
          <w:u w:val="single"/>
          <w:lang w:eastAsia="it-IT"/>
        </w:rPr>
        <w:t xml:space="preserve"> </w:t>
      </w:r>
      <w:proofErr w:type="spellStart"/>
      <w:r w:rsidRPr="005318F2">
        <w:rPr>
          <w:rFonts w:ascii="Times New Roman" w:eastAsia="Times New Roman" w:hAnsi="Times New Roman" w:cs="Times New Roman"/>
          <w:color w:val="0000FF"/>
          <w:sz w:val="24"/>
          <w:szCs w:val="24"/>
          <w:u w:val="single"/>
          <w:lang w:eastAsia="it-IT"/>
        </w:rPr>
        <w:t>Toolkit</w:t>
      </w:r>
      <w:r w:rsidRPr="005318F2">
        <w:rPr>
          <w:rFonts w:ascii="Times New Roman" w:eastAsia="Times New Roman" w:hAnsi="Times New Roman" w:cs="Times New Roman"/>
          <w:sz w:val="24"/>
          <w:szCs w:val="24"/>
          <w:lang w:eastAsia="it-IT"/>
        </w:rPr>
        <w:fldChar w:fldCharType="end"/>
      </w:r>
      <w:hyperlink r:id="rId4" w:history="1">
        <w:r w:rsidRPr="005318F2">
          <w:rPr>
            <w:rFonts w:ascii="Times New Roman" w:eastAsia="Times New Roman" w:hAnsi="Times New Roman" w:cs="Times New Roman"/>
            <w:color w:val="0000FF"/>
            <w:sz w:val="24"/>
            <w:szCs w:val="24"/>
            <w:u w:val="single"/>
            <w:lang w:eastAsia="it-IT"/>
          </w:rPr>
          <w:t>Traduttore</w:t>
        </w:r>
        <w:proofErr w:type="spellEnd"/>
        <w:r w:rsidRPr="005318F2">
          <w:rPr>
            <w:rFonts w:ascii="Times New Roman" w:eastAsia="Times New Roman" w:hAnsi="Times New Roman" w:cs="Times New Roman"/>
            <w:color w:val="0000FF"/>
            <w:sz w:val="24"/>
            <w:szCs w:val="24"/>
            <w:u w:val="single"/>
            <w:lang w:eastAsia="it-IT"/>
          </w:rPr>
          <w:t xml:space="preserve"> di siti </w:t>
        </w:r>
        <w:proofErr w:type="spellStart"/>
        <w:r w:rsidRPr="005318F2">
          <w:rPr>
            <w:rFonts w:ascii="Times New Roman" w:eastAsia="Times New Roman" w:hAnsi="Times New Roman" w:cs="Times New Roman"/>
            <w:color w:val="0000FF"/>
            <w:sz w:val="24"/>
            <w:szCs w:val="24"/>
            <w:u w:val="single"/>
            <w:lang w:eastAsia="it-IT"/>
          </w:rPr>
          <w:t>web</w:t>
        </w:r>
      </w:hyperlink>
      <w:hyperlink r:id="rId5" w:history="1">
        <w:r w:rsidRPr="005318F2">
          <w:rPr>
            <w:rFonts w:ascii="Times New Roman" w:eastAsia="Times New Roman" w:hAnsi="Times New Roman" w:cs="Times New Roman"/>
            <w:color w:val="0000FF"/>
            <w:sz w:val="24"/>
            <w:szCs w:val="24"/>
            <w:u w:val="single"/>
            <w:lang w:eastAsia="it-IT"/>
          </w:rPr>
          <w:t>Strumento</w:t>
        </w:r>
        <w:proofErr w:type="spellEnd"/>
        <w:r w:rsidRPr="005318F2">
          <w:rPr>
            <w:rFonts w:ascii="Times New Roman" w:eastAsia="Times New Roman" w:hAnsi="Times New Roman" w:cs="Times New Roman"/>
            <w:color w:val="0000FF"/>
            <w:sz w:val="24"/>
            <w:szCs w:val="24"/>
            <w:u w:val="single"/>
            <w:lang w:eastAsia="it-IT"/>
          </w:rPr>
          <w:t xml:space="preserve"> a supporto dell'export</w:t>
        </w:r>
      </w:hyperlink>
    </w:p>
    <w:p w:rsidR="005318F2" w:rsidRPr="005318F2" w:rsidRDefault="005318F2" w:rsidP="005318F2">
      <w:pPr>
        <w:pBdr>
          <w:top w:val="single" w:sz="6" w:space="1" w:color="auto"/>
        </w:pBdr>
        <w:spacing w:after="0" w:line="240" w:lineRule="auto"/>
        <w:jc w:val="center"/>
        <w:rPr>
          <w:rFonts w:ascii="Arial" w:eastAsia="Times New Roman" w:hAnsi="Arial" w:cs="Arial"/>
          <w:vanish/>
          <w:sz w:val="16"/>
          <w:szCs w:val="16"/>
          <w:lang w:eastAsia="it-IT"/>
        </w:rPr>
      </w:pPr>
      <w:r w:rsidRPr="005318F2">
        <w:rPr>
          <w:rFonts w:ascii="Arial" w:eastAsia="Times New Roman" w:hAnsi="Arial" w:cs="Arial"/>
          <w:vanish/>
          <w:sz w:val="16"/>
          <w:szCs w:val="16"/>
          <w:lang w:eastAsia="it-IT"/>
        </w:rPr>
        <w:t>Fine modulo</w:t>
      </w:r>
    </w:p>
    <w:p w:rsidR="00217071" w:rsidRDefault="005318F2"/>
    <w:sectPr w:rsidR="00217071" w:rsidSect="001F45C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318F2"/>
    <w:rsid w:val="0000579C"/>
    <w:rsid w:val="001F45C8"/>
    <w:rsid w:val="005318F2"/>
    <w:rsid w:val="008D3A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45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iziomodulo-z">
    <w:name w:val="HTML Top of Form"/>
    <w:basedOn w:val="Normale"/>
    <w:next w:val="Normale"/>
    <w:link w:val="Iniziomodulo-zCarattere"/>
    <w:hidden/>
    <w:uiPriority w:val="99"/>
    <w:semiHidden/>
    <w:unhideWhenUsed/>
    <w:rsid w:val="005318F2"/>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5318F2"/>
    <w:rPr>
      <w:rFonts w:ascii="Arial" w:eastAsia="Times New Roman" w:hAnsi="Arial" w:cs="Arial"/>
      <w:vanish/>
      <w:sz w:val="16"/>
      <w:szCs w:val="16"/>
      <w:lang w:eastAsia="it-IT"/>
    </w:rPr>
  </w:style>
  <w:style w:type="character" w:customStyle="1" w:styleId="gt-ft-text">
    <w:name w:val="gt-ft-text"/>
    <w:basedOn w:val="Carpredefinitoparagrafo"/>
    <w:rsid w:val="005318F2"/>
  </w:style>
  <w:style w:type="character" w:styleId="Collegamentoipertestuale">
    <w:name w:val="Hyperlink"/>
    <w:basedOn w:val="Carpredefinitoparagrafo"/>
    <w:uiPriority w:val="99"/>
    <w:semiHidden/>
    <w:unhideWhenUsed/>
    <w:rsid w:val="005318F2"/>
    <w:rPr>
      <w:color w:val="0000FF"/>
      <w:u w:val="single"/>
    </w:rPr>
  </w:style>
  <w:style w:type="paragraph" w:styleId="Finemodulo-z">
    <w:name w:val="HTML Bottom of Form"/>
    <w:basedOn w:val="Normale"/>
    <w:next w:val="Normale"/>
    <w:link w:val="Finemodulo-zCarattere"/>
    <w:hidden/>
    <w:uiPriority w:val="99"/>
    <w:semiHidden/>
    <w:unhideWhenUsed/>
    <w:rsid w:val="005318F2"/>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5318F2"/>
    <w:rPr>
      <w:rFonts w:ascii="Arial" w:eastAsia="Times New Roman" w:hAnsi="Arial" w:cs="Arial"/>
      <w:vanish/>
      <w:sz w:val="16"/>
      <w:szCs w:val="16"/>
      <w:lang w:eastAsia="it-IT"/>
    </w:rPr>
  </w:style>
</w:styles>
</file>

<file path=word/webSettings.xml><?xml version="1.0" encoding="utf-8"?>
<w:webSettings xmlns:r="http://schemas.openxmlformats.org/officeDocument/2006/relationships" xmlns:w="http://schemas.openxmlformats.org/wordprocessingml/2006/main">
  <w:divs>
    <w:div w:id="960305292">
      <w:bodyDiv w:val="1"/>
      <w:marLeft w:val="0"/>
      <w:marRight w:val="0"/>
      <w:marTop w:val="0"/>
      <w:marBottom w:val="0"/>
      <w:divBdr>
        <w:top w:val="none" w:sz="0" w:space="0" w:color="auto"/>
        <w:left w:val="none" w:sz="0" w:space="0" w:color="auto"/>
        <w:bottom w:val="none" w:sz="0" w:space="0" w:color="auto"/>
        <w:right w:val="none" w:sz="0" w:space="0" w:color="auto"/>
      </w:divBdr>
      <w:divsChild>
        <w:div w:id="1827668115">
          <w:marLeft w:val="0"/>
          <w:marRight w:val="0"/>
          <w:marTop w:val="0"/>
          <w:marBottom w:val="0"/>
          <w:divBdr>
            <w:top w:val="none" w:sz="0" w:space="0" w:color="auto"/>
            <w:left w:val="none" w:sz="0" w:space="0" w:color="auto"/>
            <w:bottom w:val="none" w:sz="0" w:space="0" w:color="auto"/>
            <w:right w:val="none" w:sz="0" w:space="0" w:color="auto"/>
          </w:divBdr>
          <w:divsChild>
            <w:div w:id="1142193207">
              <w:marLeft w:val="0"/>
              <w:marRight w:val="0"/>
              <w:marTop w:val="0"/>
              <w:marBottom w:val="0"/>
              <w:divBdr>
                <w:top w:val="none" w:sz="0" w:space="0" w:color="auto"/>
                <w:left w:val="none" w:sz="0" w:space="0" w:color="auto"/>
                <w:bottom w:val="none" w:sz="0" w:space="0" w:color="auto"/>
                <w:right w:val="none" w:sz="0" w:space="0" w:color="auto"/>
              </w:divBdr>
            </w:div>
          </w:divsChild>
        </w:div>
        <w:div w:id="1448617861">
          <w:marLeft w:val="0"/>
          <w:marRight w:val="0"/>
          <w:marTop w:val="0"/>
          <w:marBottom w:val="0"/>
          <w:divBdr>
            <w:top w:val="none" w:sz="0" w:space="0" w:color="auto"/>
            <w:left w:val="none" w:sz="0" w:space="0" w:color="auto"/>
            <w:bottom w:val="none" w:sz="0" w:space="0" w:color="auto"/>
            <w:right w:val="none" w:sz="0" w:space="0" w:color="auto"/>
          </w:divBdr>
          <w:divsChild>
            <w:div w:id="1831291001">
              <w:marLeft w:val="0"/>
              <w:marRight w:val="0"/>
              <w:marTop w:val="0"/>
              <w:marBottom w:val="0"/>
              <w:divBdr>
                <w:top w:val="none" w:sz="0" w:space="0" w:color="auto"/>
                <w:left w:val="none" w:sz="0" w:space="0" w:color="auto"/>
                <w:bottom w:val="none" w:sz="0" w:space="0" w:color="auto"/>
                <w:right w:val="none" w:sz="0" w:space="0" w:color="auto"/>
              </w:divBdr>
              <w:divsChild>
                <w:div w:id="223105363">
                  <w:marLeft w:val="0"/>
                  <w:marRight w:val="0"/>
                  <w:marTop w:val="0"/>
                  <w:marBottom w:val="0"/>
                  <w:divBdr>
                    <w:top w:val="none" w:sz="0" w:space="0" w:color="auto"/>
                    <w:left w:val="none" w:sz="0" w:space="0" w:color="auto"/>
                    <w:bottom w:val="none" w:sz="0" w:space="0" w:color="auto"/>
                    <w:right w:val="none" w:sz="0" w:space="0" w:color="auto"/>
                  </w:divBdr>
                  <w:divsChild>
                    <w:div w:id="995495310">
                      <w:marLeft w:val="0"/>
                      <w:marRight w:val="0"/>
                      <w:marTop w:val="0"/>
                      <w:marBottom w:val="0"/>
                      <w:divBdr>
                        <w:top w:val="none" w:sz="0" w:space="0" w:color="auto"/>
                        <w:left w:val="none" w:sz="0" w:space="0" w:color="auto"/>
                        <w:bottom w:val="none" w:sz="0" w:space="0" w:color="auto"/>
                        <w:right w:val="none" w:sz="0" w:space="0" w:color="auto"/>
                      </w:divBdr>
                      <w:divsChild>
                        <w:div w:id="4986192">
                          <w:marLeft w:val="0"/>
                          <w:marRight w:val="0"/>
                          <w:marTop w:val="0"/>
                          <w:marBottom w:val="0"/>
                          <w:divBdr>
                            <w:top w:val="none" w:sz="0" w:space="0" w:color="auto"/>
                            <w:left w:val="none" w:sz="0" w:space="0" w:color="auto"/>
                            <w:bottom w:val="none" w:sz="0" w:space="0" w:color="auto"/>
                            <w:right w:val="none" w:sz="0" w:space="0" w:color="auto"/>
                          </w:divBdr>
                          <w:divsChild>
                            <w:div w:id="1453212550">
                              <w:marLeft w:val="0"/>
                              <w:marRight w:val="0"/>
                              <w:marTop w:val="0"/>
                              <w:marBottom w:val="0"/>
                              <w:divBdr>
                                <w:top w:val="none" w:sz="0" w:space="0" w:color="auto"/>
                                <w:left w:val="none" w:sz="0" w:space="0" w:color="auto"/>
                                <w:bottom w:val="none" w:sz="0" w:space="0" w:color="auto"/>
                                <w:right w:val="none" w:sz="0" w:space="0" w:color="auto"/>
                              </w:divBdr>
                              <w:divsChild>
                                <w:div w:id="21200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gle.it/url?rs=rsmf&amp;q=http://translate.google.com/globalmarketfinder/%3Flocale%3Dit" TargetMode="External"/><Relationship Id="rId4" Type="http://schemas.openxmlformats.org/officeDocument/2006/relationships/hyperlink" Target="http://www.google.it/url?rs=rsmf&amp;q=http://translate.google.com/manager/website/%3Fhl%3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1</cp:revision>
  <cp:lastPrinted>2016-11-22T18:19:00Z</cp:lastPrinted>
  <dcterms:created xsi:type="dcterms:W3CDTF">2016-11-22T18:18:00Z</dcterms:created>
  <dcterms:modified xsi:type="dcterms:W3CDTF">2016-11-22T18:19:00Z</dcterms:modified>
</cp:coreProperties>
</file>